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6AD64FED" w:rsidR="00B30C86" w:rsidRPr="00FC3F8A" w:rsidRDefault="00981CBD" w:rsidP="00981CBD">
      <w:hyperlink r:id="rId6" w:history="1">
        <w:r w:rsidRPr="00036A77">
          <w:rPr>
            <w:rStyle w:val="Collegamentoipertestuale"/>
          </w:rPr>
          <w:t>https://stream24.ilsole24ore.com/video/radiocor/tononi-banco-bpm-offerta-unicredit-totalmente-inadeguata/AGesIduC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D6D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stream24.ilsole24ore.com/video/radiocor/tononi-banco-bpm-offerta-unicredit-totalmente-inadeguata/AGesIdu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2025-02-24T17:01:00Z</dcterms:created>
  <dcterms:modified xsi:type="dcterms:W3CDTF">2025-02-24T17:02:00Z</dcterms:modified>
</cp:coreProperties>
</file>